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672" w:rsidRDefault="003D753F">
      <w:pPr>
        <w:pStyle w:val="Heading3"/>
        <w:keepNext w:val="0"/>
        <w:keepLines w:val="0"/>
        <w:spacing w:before="300" w:after="160" w:line="264" w:lineRule="auto"/>
        <w:contextualSpacing w:val="0"/>
        <w:rPr>
          <w:b/>
          <w:color w:val="333333"/>
          <w:sz w:val="36"/>
          <w:szCs w:val="36"/>
          <w:highlight w:val="white"/>
        </w:rPr>
      </w:pPr>
      <w:bookmarkStart w:id="0" w:name="_1dyp4zh3zmii" w:colFirst="0" w:colLast="0"/>
      <w:bookmarkStart w:id="1" w:name="_GoBack"/>
      <w:bookmarkEnd w:id="0"/>
      <w:bookmarkEnd w:id="1"/>
      <w:proofErr w:type="spellStart"/>
      <w:r>
        <w:rPr>
          <w:b/>
          <w:color w:val="333333"/>
          <w:sz w:val="36"/>
          <w:szCs w:val="36"/>
          <w:highlight w:val="white"/>
        </w:rPr>
        <w:t>Javascript</w:t>
      </w:r>
      <w:proofErr w:type="spellEnd"/>
      <w:r>
        <w:rPr>
          <w:b/>
          <w:color w:val="333333"/>
          <w:sz w:val="36"/>
          <w:szCs w:val="36"/>
          <w:highlight w:val="white"/>
        </w:rPr>
        <w:t>: Object Orientation</w:t>
      </w:r>
    </w:p>
    <w:p w:rsidR="004E3672" w:rsidRDefault="003D753F">
      <w:pPr>
        <w:pStyle w:val="Heading3"/>
        <w:keepNext w:val="0"/>
        <w:keepLines w:val="0"/>
        <w:spacing w:before="300" w:after="160" w:line="264" w:lineRule="auto"/>
        <w:contextualSpacing w:val="0"/>
        <w:rPr>
          <w:b/>
          <w:color w:val="333333"/>
          <w:highlight w:val="white"/>
        </w:rPr>
      </w:pPr>
      <w:bookmarkStart w:id="2" w:name="_fgaxpevcemio" w:colFirst="0" w:colLast="0"/>
      <w:bookmarkEnd w:id="2"/>
      <w:r>
        <w:rPr>
          <w:b/>
          <w:color w:val="333333"/>
          <w:highlight w:val="white"/>
        </w:rPr>
        <w:t>Duration: 2 Weeks</w:t>
      </w:r>
    </w:p>
    <w:p w:rsidR="004E3672" w:rsidRDefault="003D753F">
      <w:pPr>
        <w:pStyle w:val="Heading3"/>
        <w:keepNext w:val="0"/>
        <w:keepLines w:val="0"/>
        <w:spacing w:before="300" w:after="160" w:line="264" w:lineRule="auto"/>
        <w:contextualSpacing w:val="0"/>
        <w:rPr>
          <w:b/>
          <w:color w:val="333333"/>
          <w:highlight w:val="white"/>
        </w:rPr>
      </w:pPr>
      <w:bookmarkStart w:id="3" w:name="_7n3iptccgksb" w:colFirst="0" w:colLast="0"/>
      <w:bookmarkEnd w:id="3"/>
      <w:r>
        <w:rPr>
          <w:b/>
          <w:color w:val="333333"/>
          <w:highlight w:val="white"/>
        </w:rPr>
        <w:t>Summary</w:t>
      </w:r>
    </w:p>
    <w:p w:rsidR="004E3672" w:rsidRDefault="003D753F">
      <w:pPr>
        <w:spacing w:after="160" w:line="342" w:lineRule="auto"/>
        <w:rPr>
          <w:color w:val="333333"/>
          <w:highlight w:val="white"/>
        </w:rPr>
      </w:pPr>
      <w:r>
        <w:rPr>
          <w:color w:val="333333"/>
          <w:highlight w:val="white"/>
        </w:rPr>
        <w:t xml:space="preserve">This lesson continues with the Khan </w:t>
      </w:r>
      <w:proofErr w:type="spellStart"/>
      <w:r>
        <w:rPr>
          <w:color w:val="333333"/>
          <w:highlight w:val="white"/>
        </w:rPr>
        <w:t>Javascript</w:t>
      </w:r>
      <w:proofErr w:type="spellEnd"/>
      <w:r>
        <w:rPr>
          <w:color w:val="333333"/>
          <w:highlight w:val="white"/>
        </w:rPr>
        <w:t xml:space="preserve"> programming material to teach about objects and object-orientation. It first shows how to group attributes and behavior (methods) into objects. It teaches how to call constructor functions to dynamically creat</w:t>
      </w:r>
      <w:r>
        <w:rPr>
          <w:color w:val="333333"/>
          <w:highlight w:val="white"/>
        </w:rPr>
        <w:t xml:space="preserve">e objects. It briefly touches on object class inheritance. This is by no means a full course in object-oriented programming, it is 2 weeks where the concepts are introduced using the </w:t>
      </w:r>
      <w:proofErr w:type="spellStart"/>
      <w:r>
        <w:rPr>
          <w:color w:val="333333"/>
          <w:highlight w:val="white"/>
        </w:rPr>
        <w:t>Javascript</w:t>
      </w:r>
      <w:proofErr w:type="spellEnd"/>
      <w:r>
        <w:rPr>
          <w:color w:val="333333"/>
          <w:highlight w:val="white"/>
        </w:rPr>
        <w:t xml:space="preserve"> programming environment that they are now familiar with.</w:t>
      </w:r>
    </w:p>
    <w:p w:rsidR="004E3672" w:rsidRDefault="003D753F">
      <w:pPr>
        <w:spacing w:after="160" w:line="342" w:lineRule="auto"/>
        <w:rPr>
          <w:color w:val="333333"/>
          <w:highlight w:val="white"/>
        </w:rPr>
      </w:pPr>
      <w:r>
        <w:rPr>
          <w:color w:val="333333"/>
          <w:highlight w:val="white"/>
        </w:rPr>
        <w:t>The a</w:t>
      </w:r>
      <w:r>
        <w:rPr>
          <w:color w:val="333333"/>
          <w:highlight w:val="white"/>
        </w:rPr>
        <w:t>ssignment has the student write object-oriented code to create a bookshelf where books are objects. It also has them read and comment more complex object-oriented code (not written by them).</w:t>
      </w:r>
    </w:p>
    <w:p w:rsidR="004E3672" w:rsidRDefault="003D753F">
      <w:pPr>
        <w:pStyle w:val="Heading3"/>
        <w:keepNext w:val="0"/>
        <w:keepLines w:val="0"/>
        <w:spacing w:before="300" w:after="160" w:line="264" w:lineRule="auto"/>
        <w:contextualSpacing w:val="0"/>
        <w:rPr>
          <w:b/>
          <w:color w:val="333333"/>
          <w:highlight w:val="white"/>
        </w:rPr>
      </w:pPr>
      <w:bookmarkStart w:id="4" w:name="_rlr469td93g8" w:colFirst="0" w:colLast="0"/>
      <w:bookmarkEnd w:id="4"/>
      <w:r>
        <w:rPr>
          <w:b/>
          <w:color w:val="333333"/>
          <w:highlight w:val="white"/>
        </w:rPr>
        <w:t>Learning Objectives</w:t>
      </w:r>
    </w:p>
    <w:p w:rsidR="004E3672" w:rsidRDefault="003D753F">
      <w:pPr>
        <w:numPr>
          <w:ilvl w:val="0"/>
          <w:numId w:val="2"/>
        </w:numPr>
        <w:spacing w:after="160" w:line="342" w:lineRule="auto"/>
        <w:ind w:hanging="360"/>
        <w:contextualSpacing/>
      </w:pPr>
      <w:r>
        <w:rPr>
          <w:color w:val="333333"/>
          <w:highlight w:val="white"/>
        </w:rPr>
        <w:t xml:space="preserve">Describe how an </w:t>
      </w:r>
      <w:r>
        <w:rPr>
          <w:i/>
          <w:color w:val="333333"/>
          <w:highlight w:val="white"/>
        </w:rPr>
        <w:t>object</w:t>
      </w:r>
      <w:r>
        <w:rPr>
          <w:color w:val="333333"/>
          <w:highlight w:val="white"/>
        </w:rPr>
        <w:t xml:space="preserve"> groups data (any type </w:t>
      </w:r>
      <w:r>
        <w:rPr>
          <w:color w:val="333333"/>
          <w:highlight w:val="white"/>
        </w:rPr>
        <w:t xml:space="preserve">of data) about a single thing as </w:t>
      </w:r>
      <w:r>
        <w:rPr>
          <w:i/>
          <w:color w:val="333333"/>
          <w:highlight w:val="white"/>
        </w:rPr>
        <w:t xml:space="preserve">properties </w:t>
      </w:r>
      <w:r>
        <w:rPr>
          <w:color w:val="333333"/>
          <w:highlight w:val="white"/>
        </w:rPr>
        <w:t>of the object.</w:t>
      </w:r>
    </w:p>
    <w:p w:rsidR="004E3672" w:rsidRDefault="003D753F">
      <w:pPr>
        <w:numPr>
          <w:ilvl w:val="0"/>
          <w:numId w:val="2"/>
        </w:numPr>
        <w:spacing w:after="160" w:line="342" w:lineRule="auto"/>
        <w:ind w:hanging="360"/>
        <w:contextualSpacing/>
      </w:pPr>
      <w:r>
        <w:rPr>
          <w:color w:val="333333"/>
          <w:highlight w:val="white"/>
        </w:rPr>
        <w:t xml:space="preserve">Write Khan </w:t>
      </w:r>
      <w:proofErr w:type="spellStart"/>
      <w:r>
        <w:rPr>
          <w:color w:val="333333"/>
          <w:highlight w:val="white"/>
        </w:rPr>
        <w:t>Javascript</w:t>
      </w:r>
      <w:proofErr w:type="spellEnd"/>
      <w:r>
        <w:rPr>
          <w:color w:val="333333"/>
          <w:highlight w:val="white"/>
        </w:rPr>
        <w:t xml:space="preserve"> that uses objects.</w:t>
      </w:r>
    </w:p>
    <w:p w:rsidR="004E3672" w:rsidRDefault="003D753F">
      <w:pPr>
        <w:numPr>
          <w:ilvl w:val="0"/>
          <w:numId w:val="2"/>
        </w:numPr>
        <w:spacing w:after="160" w:line="342" w:lineRule="auto"/>
        <w:ind w:hanging="360"/>
        <w:contextualSpacing/>
      </w:pPr>
      <w:r>
        <w:rPr>
          <w:color w:val="333333"/>
          <w:highlight w:val="white"/>
        </w:rPr>
        <w:t xml:space="preserve">Describe how </w:t>
      </w:r>
      <w:r>
        <w:rPr>
          <w:i/>
          <w:color w:val="333333"/>
          <w:highlight w:val="white"/>
        </w:rPr>
        <w:t>dot notation</w:t>
      </w:r>
      <w:r>
        <w:rPr>
          <w:color w:val="333333"/>
          <w:highlight w:val="white"/>
        </w:rPr>
        <w:t xml:space="preserve"> is used to access the data in objects.</w:t>
      </w:r>
    </w:p>
    <w:p w:rsidR="004E3672" w:rsidRDefault="003D753F">
      <w:pPr>
        <w:numPr>
          <w:ilvl w:val="0"/>
          <w:numId w:val="2"/>
        </w:numPr>
        <w:spacing w:after="160" w:line="342" w:lineRule="auto"/>
        <w:ind w:hanging="360"/>
        <w:contextualSpacing/>
      </w:pPr>
      <w:r>
        <w:rPr>
          <w:color w:val="333333"/>
          <w:highlight w:val="white"/>
        </w:rPr>
        <w:t xml:space="preserve">Program Khan </w:t>
      </w:r>
      <w:proofErr w:type="spellStart"/>
      <w:r>
        <w:rPr>
          <w:color w:val="333333"/>
          <w:highlight w:val="white"/>
        </w:rPr>
        <w:t>Javascript</w:t>
      </w:r>
      <w:proofErr w:type="spellEnd"/>
      <w:r>
        <w:rPr>
          <w:color w:val="333333"/>
          <w:highlight w:val="white"/>
        </w:rPr>
        <w:t xml:space="preserve"> using dot notation.</w:t>
      </w:r>
    </w:p>
    <w:p w:rsidR="004E3672" w:rsidRDefault="003D753F">
      <w:pPr>
        <w:numPr>
          <w:ilvl w:val="0"/>
          <w:numId w:val="2"/>
        </w:numPr>
        <w:spacing w:after="160" w:line="342" w:lineRule="auto"/>
        <w:ind w:hanging="360"/>
        <w:contextualSpacing/>
      </w:pPr>
      <w:r>
        <w:rPr>
          <w:color w:val="333333"/>
          <w:highlight w:val="white"/>
        </w:rPr>
        <w:t xml:space="preserve">Program with arrays of objects in Khan </w:t>
      </w:r>
      <w:proofErr w:type="spellStart"/>
      <w:r>
        <w:rPr>
          <w:color w:val="333333"/>
          <w:highlight w:val="white"/>
        </w:rPr>
        <w:t>Javascri</w:t>
      </w:r>
      <w:r>
        <w:rPr>
          <w:color w:val="333333"/>
          <w:highlight w:val="white"/>
        </w:rPr>
        <w:t>pt</w:t>
      </w:r>
      <w:proofErr w:type="spellEnd"/>
      <w:r>
        <w:rPr>
          <w:color w:val="333333"/>
          <w:highlight w:val="white"/>
        </w:rPr>
        <w:t>.</w:t>
      </w:r>
    </w:p>
    <w:p w:rsidR="004E3672" w:rsidRDefault="003D753F">
      <w:pPr>
        <w:numPr>
          <w:ilvl w:val="0"/>
          <w:numId w:val="2"/>
        </w:numPr>
        <w:spacing w:after="160" w:line="342" w:lineRule="auto"/>
        <w:ind w:hanging="360"/>
        <w:contextualSpacing/>
      </w:pPr>
      <w:r>
        <w:rPr>
          <w:color w:val="333333"/>
          <w:highlight w:val="white"/>
        </w:rPr>
        <w:t xml:space="preserve">Explain what an </w:t>
      </w:r>
      <w:r>
        <w:rPr>
          <w:i/>
          <w:color w:val="333333"/>
          <w:highlight w:val="white"/>
        </w:rPr>
        <w:t>object constructor</w:t>
      </w:r>
      <w:r>
        <w:rPr>
          <w:color w:val="333333"/>
          <w:highlight w:val="white"/>
        </w:rPr>
        <w:t xml:space="preserve"> function does (dynamically creates a new instance of the object).</w:t>
      </w:r>
    </w:p>
    <w:p w:rsidR="004E3672" w:rsidRDefault="003D753F">
      <w:pPr>
        <w:numPr>
          <w:ilvl w:val="0"/>
          <w:numId w:val="2"/>
        </w:numPr>
        <w:spacing w:after="160" w:line="342" w:lineRule="auto"/>
        <w:ind w:hanging="360"/>
        <w:contextualSpacing/>
      </w:pPr>
      <w:r>
        <w:rPr>
          <w:color w:val="333333"/>
          <w:highlight w:val="white"/>
        </w:rPr>
        <w:t>Explain what the "</w:t>
      </w:r>
      <w:r>
        <w:rPr>
          <w:i/>
          <w:color w:val="333333"/>
          <w:highlight w:val="white"/>
        </w:rPr>
        <w:t>this</w:t>
      </w:r>
      <w:r>
        <w:rPr>
          <w:color w:val="333333"/>
          <w:highlight w:val="white"/>
        </w:rPr>
        <w:t>" reference does in object constructor functions.</w:t>
      </w:r>
    </w:p>
    <w:p w:rsidR="004E3672" w:rsidRDefault="003D753F">
      <w:pPr>
        <w:numPr>
          <w:ilvl w:val="0"/>
          <w:numId w:val="2"/>
        </w:numPr>
        <w:spacing w:after="160" w:line="342" w:lineRule="auto"/>
        <w:ind w:hanging="360"/>
        <w:contextualSpacing/>
      </w:pPr>
      <w:r>
        <w:rPr>
          <w:color w:val="333333"/>
          <w:highlight w:val="white"/>
        </w:rPr>
        <w:t xml:space="preserve">Explain what an </w:t>
      </w:r>
      <w:r>
        <w:rPr>
          <w:i/>
          <w:color w:val="333333"/>
          <w:highlight w:val="white"/>
        </w:rPr>
        <w:t>object method</w:t>
      </w:r>
      <w:r>
        <w:rPr>
          <w:color w:val="333333"/>
          <w:highlight w:val="white"/>
        </w:rPr>
        <w:t xml:space="preserve"> is.</w:t>
      </w:r>
    </w:p>
    <w:p w:rsidR="004E3672" w:rsidRDefault="003D753F">
      <w:pPr>
        <w:numPr>
          <w:ilvl w:val="0"/>
          <w:numId w:val="2"/>
        </w:numPr>
        <w:spacing w:after="160" w:line="342" w:lineRule="auto"/>
        <w:ind w:hanging="360"/>
        <w:contextualSpacing/>
      </w:pPr>
      <w:r>
        <w:rPr>
          <w:color w:val="333333"/>
          <w:highlight w:val="white"/>
        </w:rPr>
        <w:t xml:space="preserve">Explain what </w:t>
      </w:r>
      <w:r>
        <w:rPr>
          <w:i/>
          <w:color w:val="333333"/>
          <w:highlight w:val="white"/>
        </w:rPr>
        <w:t>object inheritance</w:t>
      </w:r>
      <w:r>
        <w:rPr>
          <w:color w:val="333333"/>
          <w:highlight w:val="white"/>
        </w:rPr>
        <w:t xml:space="preserve"> is.</w:t>
      </w:r>
    </w:p>
    <w:p w:rsidR="004E3672" w:rsidRDefault="003D753F">
      <w:pPr>
        <w:numPr>
          <w:ilvl w:val="0"/>
          <w:numId w:val="2"/>
        </w:numPr>
        <w:spacing w:after="160" w:line="342" w:lineRule="auto"/>
        <w:ind w:hanging="360"/>
        <w:contextualSpacing/>
      </w:pPr>
      <w:r>
        <w:rPr>
          <w:color w:val="333333"/>
          <w:highlight w:val="white"/>
        </w:rPr>
        <w:t>Explain c</w:t>
      </w:r>
      <w:r>
        <w:rPr>
          <w:color w:val="333333"/>
          <w:highlight w:val="white"/>
        </w:rPr>
        <w:t xml:space="preserve">ode where objects are dynamically created and then used in programs (e.g. passed as parameters, put in arrays of objects, </w:t>
      </w:r>
      <w:proofErr w:type="spellStart"/>
      <w:r>
        <w:rPr>
          <w:color w:val="333333"/>
          <w:highlight w:val="white"/>
        </w:rPr>
        <w:t>etc</w:t>
      </w:r>
      <w:proofErr w:type="spellEnd"/>
      <w:r>
        <w:rPr>
          <w:color w:val="333333"/>
          <w:highlight w:val="white"/>
        </w:rPr>
        <w:t>).</w:t>
      </w:r>
    </w:p>
    <w:p w:rsidR="004E3672" w:rsidRDefault="003D753F">
      <w:pPr>
        <w:numPr>
          <w:ilvl w:val="0"/>
          <w:numId w:val="2"/>
        </w:numPr>
        <w:spacing w:after="160" w:line="342" w:lineRule="auto"/>
        <w:ind w:hanging="360"/>
        <w:contextualSpacing/>
      </w:pPr>
      <w:r>
        <w:rPr>
          <w:color w:val="333333"/>
          <w:highlight w:val="white"/>
        </w:rPr>
        <w:t>Identify object-oriented concepts in code and explain how they affect the code.</w:t>
      </w:r>
    </w:p>
    <w:p w:rsidR="004E3672" w:rsidRDefault="003D753F">
      <w:pPr>
        <w:pStyle w:val="Heading3"/>
        <w:keepNext w:val="0"/>
        <w:keepLines w:val="0"/>
        <w:spacing w:before="300" w:after="160" w:line="264" w:lineRule="auto"/>
        <w:contextualSpacing w:val="0"/>
        <w:rPr>
          <w:b/>
          <w:color w:val="333333"/>
          <w:highlight w:val="white"/>
        </w:rPr>
      </w:pPr>
      <w:bookmarkStart w:id="5" w:name="_51qmmmy5296" w:colFirst="0" w:colLast="0"/>
      <w:bookmarkEnd w:id="5"/>
      <w:r>
        <w:rPr>
          <w:b/>
          <w:color w:val="333333"/>
          <w:highlight w:val="white"/>
        </w:rPr>
        <w:t>Course Material</w:t>
      </w:r>
    </w:p>
    <w:p w:rsidR="004E3672" w:rsidRDefault="003D753F">
      <w:pPr>
        <w:spacing w:after="160" w:line="342" w:lineRule="auto"/>
        <w:rPr>
          <w:color w:val="333333"/>
          <w:highlight w:val="white"/>
        </w:rPr>
      </w:pPr>
      <w:r>
        <w:rPr>
          <w:color w:val="333333"/>
          <w:highlight w:val="white"/>
        </w:rPr>
        <w:t>Sign in to Khan Academy before c</w:t>
      </w:r>
      <w:r>
        <w:rPr>
          <w:color w:val="333333"/>
          <w:highlight w:val="white"/>
        </w:rPr>
        <w:t>ompleting the following tutorials.</w:t>
      </w:r>
    </w:p>
    <w:p w:rsidR="004E3672" w:rsidRDefault="003D753F">
      <w:pPr>
        <w:spacing w:after="160" w:line="342" w:lineRule="auto"/>
        <w:rPr>
          <w:color w:val="333333"/>
          <w:highlight w:val="white"/>
        </w:rPr>
      </w:pPr>
      <w:r>
        <w:rPr>
          <w:color w:val="333333"/>
          <w:highlight w:val="white"/>
        </w:rPr>
        <w:lastRenderedPageBreak/>
        <w:t>Complete the following Videos and Exercises, in order. You will earn points for completing the exercises labeled "Do". You must be signed in to Khan Academy to have it show that you completed these modules. The assignment</w:t>
      </w:r>
      <w:r>
        <w:rPr>
          <w:color w:val="333333"/>
          <w:highlight w:val="white"/>
        </w:rPr>
        <w:t xml:space="preserve"> requires that you show this.</w:t>
      </w:r>
    </w:p>
    <w:p w:rsidR="004E3672" w:rsidRDefault="003D753F">
      <w:pPr>
        <w:numPr>
          <w:ilvl w:val="0"/>
          <w:numId w:val="1"/>
        </w:numPr>
        <w:spacing w:after="160" w:line="342" w:lineRule="auto"/>
        <w:ind w:hanging="360"/>
        <w:contextualSpacing/>
      </w:pPr>
      <w:r>
        <w:rPr>
          <w:color w:val="333333"/>
          <w:highlight w:val="white"/>
        </w:rPr>
        <w:t xml:space="preserve">Watch: </w:t>
      </w:r>
      <w:hyperlink r:id="rId5">
        <w:r>
          <w:rPr>
            <w:color w:val="337AB7"/>
            <w:highlight w:val="white"/>
          </w:rPr>
          <w:t>Intro to Objects</w:t>
        </w:r>
      </w:hyperlink>
      <w:r>
        <w:rPr>
          <w:color w:val="333333"/>
          <w:highlight w:val="white"/>
        </w:rPr>
        <w:t xml:space="preserve"> [5:24]</w:t>
      </w:r>
    </w:p>
    <w:p w:rsidR="004E3672" w:rsidRDefault="003D753F">
      <w:pPr>
        <w:numPr>
          <w:ilvl w:val="0"/>
          <w:numId w:val="1"/>
        </w:numPr>
        <w:spacing w:after="160" w:line="342" w:lineRule="auto"/>
        <w:ind w:hanging="360"/>
        <w:contextualSpacing/>
      </w:pPr>
      <w:r>
        <w:rPr>
          <w:color w:val="333333"/>
          <w:highlight w:val="white"/>
        </w:rPr>
        <w:t xml:space="preserve">Do: </w:t>
      </w:r>
      <w:hyperlink r:id="rId6">
        <w:r>
          <w:rPr>
            <w:color w:val="337AB7"/>
            <w:highlight w:val="white"/>
          </w:rPr>
          <w:t>Recipe Card</w:t>
        </w:r>
      </w:hyperlink>
    </w:p>
    <w:p w:rsidR="004E3672" w:rsidRDefault="003D753F">
      <w:pPr>
        <w:numPr>
          <w:ilvl w:val="0"/>
          <w:numId w:val="1"/>
        </w:numPr>
        <w:spacing w:after="160" w:line="342" w:lineRule="auto"/>
        <w:ind w:hanging="360"/>
        <w:contextualSpacing/>
      </w:pPr>
      <w:r>
        <w:rPr>
          <w:color w:val="333333"/>
          <w:highlight w:val="white"/>
        </w:rPr>
        <w:t xml:space="preserve">Watch: </w:t>
      </w:r>
      <w:hyperlink r:id="rId7">
        <w:r>
          <w:rPr>
            <w:color w:val="337AB7"/>
            <w:highlight w:val="white"/>
          </w:rPr>
          <w:t>Modifying Objects</w:t>
        </w:r>
      </w:hyperlink>
      <w:r>
        <w:rPr>
          <w:color w:val="333333"/>
          <w:highlight w:val="white"/>
        </w:rPr>
        <w:t xml:space="preserve"> [5:24]</w:t>
      </w:r>
    </w:p>
    <w:p w:rsidR="004E3672" w:rsidRDefault="003D753F">
      <w:pPr>
        <w:numPr>
          <w:ilvl w:val="0"/>
          <w:numId w:val="1"/>
        </w:numPr>
        <w:spacing w:after="160" w:line="342" w:lineRule="auto"/>
        <w:ind w:hanging="360"/>
        <w:contextualSpacing/>
      </w:pPr>
      <w:r>
        <w:rPr>
          <w:color w:val="333333"/>
          <w:highlight w:val="white"/>
        </w:rPr>
        <w:t xml:space="preserve">Do: </w:t>
      </w:r>
      <w:hyperlink r:id="rId8">
        <w:r>
          <w:rPr>
            <w:color w:val="337AB7"/>
            <w:highlight w:val="white"/>
          </w:rPr>
          <w:t>Picture Painter</w:t>
        </w:r>
      </w:hyperlink>
    </w:p>
    <w:p w:rsidR="004E3672" w:rsidRDefault="003D753F">
      <w:pPr>
        <w:numPr>
          <w:ilvl w:val="0"/>
          <w:numId w:val="1"/>
        </w:numPr>
        <w:spacing w:after="160" w:line="342" w:lineRule="auto"/>
        <w:ind w:hanging="360"/>
        <w:contextualSpacing/>
      </w:pPr>
      <w:r>
        <w:rPr>
          <w:color w:val="333333"/>
          <w:highlight w:val="white"/>
        </w:rPr>
        <w:t xml:space="preserve">Watch: </w:t>
      </w:r>
      <w:hyperlink r:id="rId9">
        <w:r>
          <w:rPr>
            <w:color w:val="337AB7"/>
            <w:highlight w:val="white"/>
          </w:rPr>
          <w:t>Array of Objects</w:t>
        </w:r>
      </w:hyperlink>
      <w:r>
        <w:rPr>
          <w:color w:val="333333"/>
          <w:highlight w:val="white"/>
        </w:rPr>
        <w:t xml:space="preserve"> [6:11]</w:t>
      </w:r>
    </w:p>
    <w:p w:rsidR="004E3672" w:rsidRDefault="003D753F">
      <w:pPr>
        <w:numPr>
          <w:ilvl w:val="0"/>
          <w:numId w:val="1"/>
        </w:numPr>
        <w:spacing w:after="160" w:line="342" w:lineRule="auto"/>
        <w:ind w:hanging="360"/>
        <w:contextualSpacing/>
      </w:pPr>
      <w:r>
        <w:rPr>
          <w:color w:val="333333"/>
          <w:highlight w:val="white"/>
        </w:rPr>
        <w:t>Do:</w:t>
      </w:r>
      <w:r>
        <w:rPr>
          <w:color w:val="333333"/>
          <w:highlight w:val="white"/>
        </w:rPr>
        <w:t xml:space="preserve"> </w:t>
      </w:r>
      <w:hyperlink r:id="rId10">
        <w:r>
          <w:rPr>
            <w:color w:val="337AB7"/>
            <w:highlight w:val="white"/>
          </w:rPr>
          <w:t>Movie Reviews</w:t>
        </w:r>
      </w:hyperlink>
    </w:p>
    <w:p w:rsidR="004E3672" w:rsidRDefault="003D753F">
      <w:pPr>
        <w:numPr>
          <w:ilvl w:val="0"/>
          <w:numId w:val="1"/>
        </w:numPr>
        <w:spacing w:after="160" w:line="342" w:lineRule="auto"/>
        <w:ind w:hanging="360"/>
        <w:contextualSpacing/>
      </w:pPr>
      <w:r>
        <w:rPr>
          <w:color w:val="333333"/>
          <w:highlight w:val="white"/>
        </w:rPr>
        <w:t xml:space="preserve">Watch: </w:t>
      </w:r>
      <w:hyperlink r:id="rId11">
        <w:r>
          <w:rPr>
            <w:color w:val="337AB7"/>
            <w:highlight w:val="white"/>
          </w:rPr>
          <w:t>Object Types</w:t>
        </w:r>
      </w:hyperlink>
      <w:r>
        <w:rPr>
          <w:color w:val="333333"/>
          <w:highlight w:val="white"/>
        </w:rPr>
        <w:t xml:space="preserve"> [6:50]</w:t>
      </w:r>
    </w:p>
    <w:p w:rsidR="004E3672" w:rsidRDefault="003D753F">
      <w:pPr>
        <w:numPr>
          <w:ilvl w:val="0"/>
          <w:numId w:val="1"/>
        </w:numPr>
        <w:spacing w:after="160" w:line="342" w:lineRule="auto"/>
        <w:ind w:hanging="360"/>
        <w:contextualSpacing/>
      </w:pPr>
      <w:r>
        <w:rPr>
          <w:color w:val="333333"/>
          <w:highlight w:val="white"/>
        </w:rPr>
        <w:t xml:space="preserve">Do: </w:t>
      </w:r>
      <w:hyperlink r:id="rId12">
        <w:r>
          <w:rPr>
            <w:color w:val="337AB7"/>
            <w:highlight w:val="white"/>
          </w:rPr>
          <w:t>Double Rainbow</w:t>
        </w:r>
      </w:hyperlink>
    </w:p>
    <w:p w:rsidR="004E3672" w:rsidRDefault="003D753F">
      <w:pPr>
        <w:numPr>
          <w:ilvl w:val="0"/>
          <w:numId w:val="1"/>
        </w:numPr>
        <w:spacing w:after="160" w:line="342" w:lineRule="auto"/>
        <w:ind w:hanging="360"/>
        <w:contextualSpacing/>
      </w:pPr>
      <w:r>
        <w:rPr>
          <w:color w:val="333333"/>
          <w:highlight w:val="white"/>
        </w:rPr>
        <w:t xml:space="preserve">Watch: </w:t>
      </w:r>
      <w:hyperlink r:id="rId13">
        <w:r>
          <w:rPr>
            <w:color w:val="337AB7"/>
            <w:highlight w:val="white"/>
          </w:rPr>
          <w:t>Objec</w:t>
        </w:r>
        <w:r>
          <w:rPr>
            <w:color w:val="337AB7"/>
            <w:highlight w:val="white"/>
          </w:rPr>
          <w:t>t Methods</w:t>
        </w:r>
      </w:hyperlink>
      <w:r>
        <w:rPr>
          <w:color w:val="333333"/>
          <w:highlight w:val="white"/>
        </w:rPr>
        <w:t xml:space="preserve"> [4:45]</w:t>
      </w:r>
    </w:p>
    <w:p w:rsidR="004E3672" w:rsidRDefault="003D753F">
      <w:pPr>
        <w:numPr>
          <w:ilvl w:val="0"/>
          <w:numId w:val="1"/>
        </w:numPr>
        <w:spacing w:after="160" w:line="342" w:lineRule="auto"/>
        <w:ind w:hanging="360"/>
        <w:contextualSpacing/>
      </w:pPr>
      <w:r>
        <w:rPr>
          <w:color w:val="333333"/>
          <w:highlight w:val="white"/>
        </w:rPr>
        <w:t xml:space="preserve">Do: </w:t>
      </w:r>
      <w:hyperlink r:id="rId14">
        <w:r>
          <w:rPr>
            <w:color w:val="337AB7"/>
            <w:highlight w:val="white"/>
          </w:rPr>
          <w:t>Smiley Face</w:t>
        </w:r>
      </w:hyperlink>
    </w:p>
    <w:p w:rsidR="004E3672" w:rsidRDefault="003D753F">
      <w:pPr>
        <w:numPr>
          <w:ilvl w:val="0"/>
          <w:numId w:val="1"/>
        </w:numPr>
        <w:spacing w:after="160" w:line="342" w:lineRule="auto"/>
        <w:ind w:hanging="360"/>
        <w:contextualSpacing/>
      </w:pPr>
      <w:r>
        <w:rPr>
          <w:color w:val="333333"/>
          <w:highlight w:val="white"/>
        </w:rPr>
        <w:t xml:space="preserve">Watch: </w:t>
      </w:r>
      <w:hyperlink r:id="rId15">
        <w:r>
          <w:rPr>
            <w:color w:val="337AB7"/>
            <w:highlight w:val="white"/>
          </w:rPr>
          <w:t>Object Inheritance</w:t>
        </w:r>
      </w:hyperlink>
      <w:r>
        <w:rPr>
          <w:color w:val="333333"/>
          <w:highlight w:val="white"/>
        </w:rPr>
        <w:t xml:space="preserve"> [7:15]</w:t>
      </w:r>
    </w:p>
    <w:p w:rsidR="004E3672" w:rsidRDefault="003D753F">
      <w:pPr>
        <w:numPr>
          <w:ilvl w:val="0"/>
          <w:numId w:val="1"/>
        </w:numPr>
        <w:spacing w:after="160" w:line="342" w:lineRule="auto"/>
        <w:ind w:hanging="360"/>
        <w:contextualSpacing/>
      </w:pPr>
      <w:r>
        <w:rPr>
          <w:color w:val="333333"/>
          <w:highlight w:val="white"/>
        </w:rPr>
        <w:t xml:space="preserve">Do: </w:t>
      </w:r>
      <w:hyperlink r:id="rId16">
        <w:r>
          <w:rPr>
            <w:color w:val="337AB7"/>
            <w:highlight w:val="white"/>
          </w:rPr>
          <w:t>Flower Grower</w:t>
        </w:r>
      </w:hyperlink>
    </w:p>
    <w:p w:rsidR="004E3672" w:rsidRDefault="003D753F">
      <w:pPr>
        <w:pStyle w:val="Heading3"/>
        <w:keepNext w:val="0"/>
        <w:keepLines w:val="0"/>
        <w:spacing w:before="300" w:after="160" w:line="264" w:lineRule="auto"/>
        <w:contextualSpacing w:val="0"/>
        <w:rPr>
          <w:b/>
          <w:color w:val="333333"/>
          <w:highlight w:val="white"/>
        </w:rPr>
      </w:pPr>
      <w:bookmarkStart w:id="6" w:name="_5oaqjcus6tj5" w:colFirst="0" w:colLast="0"/>
      <w:bookmarkEnd w:id="6"/>
      <w:r>
        <w:rPr>
          <w:b/>
          <w:color w:val="333333"/>
          <w:highlight w:val="white"/>
        </w:rPr>
        <w:t>Assessments</w:t>
      </w:r>
    </w:p>
    <w:p w:rsidR="004E3672" w:rsidRDefault="003D753F">
      <w:pPr>
        <w:numPr>
          <w:ilvl w:val="0"/>
          <w:numId w:val="3"/>
        </w:numPr>
        <w:spacing w:after="160" w:line="342" w:lineRule="auto"/>
        <w:ind w:hanging="360"/>
        <w:contextualSpacing/>
      </w:pPr>
      <w:r>
        <w:rPr>
          <w:color w:val="333333"/>
          <w:highlight w:val="white"/>
        </w:rPr>
        <w:t>Practical Assignment:</w:t>
      </w:r>
    </w:p>
    <w:p w:rsidR="004E3672" w:rsidRDefault="003D753F">
      <w:pPr>
        <w:numPr>
          <w:ilvl w:val="1"/>
          <w:numId w:val="3"/>
        </w:numPr>
        <w:spacing w:after="160"/>
        <w:ind w:hanging="360"/>
        <w:contextualSpacing/>
      </w:pPr>
      <w:hyperlink r:id="rId17">
        <w:proofErr w:type="spellStart"/>
        <w:r>
          <w:rPr>
            <w:color w:val="337AB7"/>
            <w:highlight w:val="white"/>
          </w:rPr>
          <w:t>Javascript</w:t>
        </w:r>
        <w:proofErr w:type="spellEnd"/>
        <w:r>
          <w:rPr>
            <w:color w:val="337AB7"/>
            <w:highlight w:val="white"/>
          </w:rPr>
          <w:t>: Object Orientation</w:t>
        </w:r>
      </w:hyperlink>
      <w:r>
        <w:rPr>
          <w:color w:val="333333"/>
          <w:highlight w:val="white"/>
        </w:rPr>
        <w:t xml:space="preserve"> | </w:t>
      </w:r>
      <w:hyperlink r:id="rId18">
        <w:r>
          <w:rPr>
            <w:color w:val="337AB7"/>
            <w:highlight w:val="white"/>
          </w:rPr>
          <w:t>Grading Rubric</w:t>
        </w:r>
      </w:hyperlink>
      <w:r>
        <w:t xml:space="preserve"> | </w:t>
      </w:r>
      <w:hyperlink r:id="rId19">
        <w:r>
          <w:rPr>
            <w:color w:val="337AB7"/>
          </w:rPr>
          <w:t>Answer Key</w:t>
        </w:r>
      </w:hyperlink>
    </w:p>
    <w:sectPr w:rsidR="004E367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A50BA"/>
    <w:multiLevelType w:val="multilevel"/>
    <w:tmpl w:val="91587B9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A86556E"/>
    <w:multiLevelType w:val="multilevel"/>
    <w:tmpl w:val="524A6A0E"/>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799B0A48"/>
    <w:multiLevelType w:val="multilevel"/>
    <w:tmpl w:val="545A783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672"/>
    <w:rsid w:val="003D753F"/>
    <w:rsid w:val="004E3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C8F3B-1621-4FC8-83A4-56C7EE1A2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khanacademy.org/computing/cs/programming/objects/p/challenge-picture-painter" TargetMode="External"/><Relationship Id="rId13" Type="http://schemas.openxmlformats.org/officeDocument/2006/relationships/hyperlink" Target="https://www.khanacademy.org/computing/cs/programming/object-oriented/p/challenge-double-rainbow" TargetMode="External"/><Relationship Id="rId18" Type="http://schemas.openxmlformats.org/officeDocument/2006/relationships/hyperlink" Target="https://drive.google.com/open?id=1AuMUmPrShHULF4_rZQO3TC_735LF022ZzUH2sBIpLd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hanacademy.org/computing/cs/programming/objects/p/modifying-objects" TargetMode="External"/><Relationship Id="rId12" Type="http://schemas.openxmlformats.org/officeDocument/2006/relationships/hyperlink" Target="https://www.khanacademy.org/computing/cs/programming/object-oriented/p/challenge-double-rainbow" TargetMode="External"/><Relationship Id="rId17" Type="http://schemas.openxmlformats.org/officeDocument/2006/relationships/hyperlink" Target="https://drive.google.com/open?id=1Sf8tFNu5CguXyRPibNK4MhcHN2bGaEpqH7X62CdjHxc" TargetMode="External"/><Relationship Id="rId2" Type="http://schemas.openxmlformats.org/officeDocument/2006/relationships/styles" Target="styles.xml"/><Relationship Id="rId16" Type="http://schemas.openxmlformats.org/officeDocument/2006/relationships/hyperlink" Target="https://www.khanacademy.org/computing/cs/programming/object-oriented/p/challenge-flower-growe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khanacademy.org/computing/cs/programming/objects/p/challenge-recipe-card" TargetMode="External"/><Relationship Id="rId11" Type="http://schemas.openxmlformats.org/officeDocument/2006/relationships/hyperlink" Target="https://www.khanacademy.org/computing/cs/programming/object-oriented/p/object-types" TargetMode="External"/><Relationship Id="rId5" Type="http://schemas.openxmlformats.org/officeDocument/2006/relationships/hyperlink" Target="https://www.khanacademy.org/computing/cs/programming/objects/p/intro-to-objects" TargetMode="External"/><Relationship Id="rId15" Type="http://schemas.openxmlformats.org/officeDocument/2006/relationships/hyperlink" Target="https://www.khanacademy.org/computing/cs/programming/object-oriented/p/object-inheritance" TargetMode="External"/><Relationship Id="rId10" Type="http://schemas.openxmlformats.org/officeDocument/2006/relationships/hyperlink" Target="https://www.khanacademy.org/computing/cs/programming/objects/p/challenge-movie-reviews" TargetMode="External"/><Relationship Id="rId19" Type="http://schemas.openxmlformats.org/officeDocument/2006/relationships/hyperlink" Target="https://docs.google.com/document/d/1bIZWznIqoeVWjRtrFk77xBgY56bTMbxAa4OlAueHuH8/edit?usp=sharing" TargetMode="External"/><Relationship Id="rId4" Type="http://schemas.openxmlformats.org/officeDocument/2006/relationships/webSettings" Target="webSettings.xml"/><Relationship Id="rId9" Type="http://schemas.openxmlformats.org/officeDocument/2006/relationships/hyperlink" Target="https://www.khanacademy.org/computing/cs/programming/objects/p/arrays-of-objects" TargetMode="External"/><Relationship Id="rId14" Type="http://schemas.openxmlformats.org/officeDocument/2006/relationships/hyperlink" Target="https://www.khanacademy.org/computing/cs/programming/object-oriented/p/challenge-smileyf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2017-06-21T00:18:00Z</dcterms:created>
  <dcterms:modified xsi:type="dcterms:W3CDTF">2017-06-21T00:18:00Z</dcterms:modified>
</cp:coreProperties>
</file>